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  <w:u w:val="single"/>
        </w:rPr>
      </w:pPr>
      <w:r>
        <w:rPr>
          <w:rFonts w:cs="Arial" w:ascii="Trebuchet MS" w:hAnsi="Trebuchet MS"/>
          <w:b/>
          <w:bCs/>
          <w:sz w:val="24"/>
          <w:szCs w:val="24"/>
          <w:u w:val="single"/>
        </w:rPr>
      </w:r>
    </w:p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  <w:u w:val="single"/>
        </w:rPr>
      </w:pPr>
      <w:r>
        <w:rPr>
          <w:rFonts w:cs="Arial" w:ascii="Trebuchet MS" w:hAnsi="Trebuchet MS"/>
          <w:b/>
          <w:bCs/>
          <w:sz w:val="24"/>
          <w:szCs w:val="24"/>
          <w:u w:val="single"/>
        </w:rPr>
        <w:t>SOLICITUD  “</w:t>
      </w:r>
      <w:r>
        <w:rPr>
          <w:rFonts w:cs="Calibri" w:ascii="TREMBUCHET" w:hAnsi="TREMBUCHET"/>
          <w:b/>
          <w:bCs/>
          <w:i w:val="false"/>
          <w:iCs w:val="false"/>
          <w:color w:val="1C1C1C"/>
          <w:sz w:val="24"/>
          <w:szCs w:val="24"/>
          <w:u w:val="single"/>
        </w:rPr>
        <w:t>PROMOCIÓN DE ENVEJECIMIENTO ACTIVO Y SALUDABLE”</w:t>
      </w:r>
    </w:p>
    <w:p>
      <w:pPr>
        <w:pStyle w:val="Normal"/>
        <w:jc w:val="center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Trebuchet MS" w:hAnsi="Trebuchet MS" w:cs="Arial"/>
          <w:b/>
          <w:b/>
          <w:bCs/>
          <w:sz w:val="20"/>
          <w:szCs w:val="20"/>
        </w:rPr>
      </w:pPr>
      <w:r>
        <w:rPr>
          <w:rFonts w:cs="Arial" w:ascii="Trebuchet MS" w:hAnsi="Trebuchet MS"/>
          <w:b/>
          <w:bCs/>
          <w:sz w:val="20"/>
          <w:szCs w:val="20"/>
        </w:rPr>
        <w:t>DATOS PERSONALES:</w:t>
      </w:r>
    </w:p>
    <w:p>
      <w:pPr>
        <w:pStyle w:val="Normal"/>
        <w:rPr>
          <w:rFonts w:ascii="Trebuchet MS" w:hAnsi="Trebuchet MS" w:cs="Arial"/>
          <w:sz w:val="12"/>
          <w:szCs w:val="12"/>
        </w:rPr>
      </w:pPr>
      <w:r>
        <w:rPr>
          <w:rFonts w:cs="Arial" w:ascii="Trebuchet MS" w:hAnsi="Trebuchet MS"/>
          <w:sz w:val="12"/>
          <w:szCs w:val="12"/>
        </w:rPr>
      </w:r>
    </w:p>
    <w:tbl>
      <w:tblPr>
        <w:tblW w:w="9890" w:type="dxa"/>
        <w:jc w:val="left"/>
        <w:tblInd w:w="-300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1944"/>
        <w:gridCol w:w="2473"/>
        <w:gridCol w:w="1038"/>
        <w:gridCol w:w="1039"/>
        <w:gridCol w:w="1434"/>
        <w:gridCol w:w="1962"/>
      </w:tblGrid>
      <w:tr>
        <w:trPr>
          <w:cantSplit w:val="true"/>
        </w:trPr>
        <w:tc>
          <w:tcPr>
            <w:tcW w:w="1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APELLIDOS:</w:t>
            </w:r>
          </w:p>
        </w:tc>
        <w:tc>
          <w:tcPr>
            <w:tcW w:w="794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rebuchet MS" w:hAnsi="Trebuchet MS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Trebuchet MS" w:hAnsi="Trebuchet MS"/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1944" w:type="dxa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794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944" w:type="dxa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D</w:t>
            </w: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NI/NIE/PAS:</w:t>
            </w:r>
          </w:p>
        </w:tc>
        <w:tc>
          <w:tcPr>
            <w:tcW w:w="3511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Contenidodelatabla"/>
              <w:jc w:val="center"/>
              <w:rPr>
                <w:rFonts w:ascii="Trebuchet MS" w:hAnsi="Trebuchet MS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Trebuchet MS" w:hAnsi="Trebuchet MS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center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FECHA DE NACIMIENTO:</w:t>
            </w:r>
          </w:p>
        </w:tc>
        <w:tc>
          <w:tcPr>
            <w:tcW w:w="19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944" w:type="dxa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left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794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944" w:type="dxa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both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LOCALIDAD:</w:t>
            </w:r>
          </w:p>
        </w:tc>
        <w:tc>
          <w:tcPr>
            <w:tcW w:w="2473" w:type="dxa"/>
            <w:tcBorders>
              <w:left w:val="single" w:sz="2" w:space="0" w:color="000001"/>
              <w:bottom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77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both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339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944" w:type="dxa"/>
            <w:tcBorders>
              <w:left w:val="single" w:sz="2" w:space="0" w:color="000001"/>
              <w:bottom w:val="single" w:sz="2" w:space="0" w:color="000001"/>
            </w:tcBorders>
            <w:shd w:fill="EEEEEE" w:val="clear"/>
          </w:tcPr>
          <w:p>
            <w:pPr>
              <w:pStyle w:val="Contenidodelatabla"/>
              <w:jc w:val="both"/>
              <w:rPr>
                <w:rFonts w:ascii="Trebuchet MS" w:hAnsi="Trebuchet MS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EMAIL</w:t>
            </w:r>
            <w:r>
              <w:rPr>
                <w:rFonts w:cs="Arial"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946" w:type="dxa"/>
            <w:gridSpan w:val="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  <w:t xml:space="preserve">Marca </w:t>
      </w:r>
      <w:r>
        <w:rPr>
          <w:rFonts w:cs="Arial" w:ascii="Trebuchet MS" w:hAnsi="Trebuchet MS"/>
          <w:sz w:val="20"/>
          <w:szCs w:val="20"/>
        </w:rPr>
        <w:t>l</w:t>
      </w:r>
      <w:r>
        <w:rPr>
          <w:rFonts w:cs="Arial" w:ascii="Trebuchet MS" w:hAnsi="Trebuchet MS"/>
          <w:sz w:val="20"/>
          <w:szCs w:val="20"/>
        </w:rPr>
        <w:t xml:space="preserve">as </w:t>
      </w:r>
      <w:r>
        <w:rPr>
          <w:rFonts w:cs="Arial" w:ascii="Trebuchet MS" w:hAnsi="Trebuchet MS"/>
          <w:b/>
          <w:bCs/>
          <w:sz w:val="20"/>
          <w:szCs w:val="20"/>
        </w:rPr>
        <w:t>ACTIVIDADES</w:t>
      </w:r>
      <w:r>
        <w:rPr>
          <w:rFonts w:cs="Arial" w:ascii="Trebuchet MS" w:hAnsi="Trebuchet MS"/>
          <w:sz w:val="20"/>
          <w:szCs w:val="20"/>
        </w:rPr>
        <w:t xml:space="preserve"> en </w:t>
      </w:r>
      <w:r>
        <w:rPr>
          <w:rFonts w:cs="Arial" w:ascii="Trebuchet MS" w:hAnsi="Trebuchet MS"/>
          <w:sz w:val="20"/>
          <w:szCs w:val="20"/>
        </w:rPr>
        <w:t>l</w:t>
      </w:r>
      <w:r>
        <w:rPr>
          <w:rFonts w:cs="Arial" w:ascii="Trebuchet MS" w:hAnsi="Trebuchet MS"/>
          <w:sz w:val="20"/>
          <w:szCs w:val="20"/>
        </w:rPr>
        <w:t>a</w:t>
      </w:r>
      <w:r>
        <w:rPr>
          <w:rFonts w:cs="Arial" w:ascii="Trebuchet MS" w:hAnsi="Trebuchet MS"/>
          <w:sz w:val="20"/>
          <w:szCs w:val="20"/>
        </w:rPr>
        <w:t xml:space="preserve">s </w:t>
      </w:r>
      <w:r>
        <w:rPr>
          <w:rFonts w:cs="Arial" w:ascii="Trebuchet MS" w:hAnsi="Trebuchet MS"/>
          <w:sz w:val="20"/>
          <w:szCs w:val="20"/>
        </w:rPr>
        <w:t>que deseas inscribirte:</w:t>
      </w:r>
    </w:p>
    <w:p>
      <w:pPr>
        <w:pStyle w:val="Normal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sz w:val="20"/>
          <w:szCs w:val="20"/>
        </w:rPr>
      </w:r>
    </w:p>
    <w:p>
      <w:pPr>
        <w:pStyle w:val="Normal"/>
        <w:jc w:val="center"/>
        <w:rPr>
          <w:rFonts w:ascii="Trebuchet MS" w:hAnsi="Trebuchet MS" w:cs="Arial"/>
          <w:b/>
          <w:b/>
          <w:bCs/>
          <w:color w:val="FF0000"/>
          <w:sz w:val="24"/>
          <w:szCs w:val="24"/>
        </w:rPr>
      </w:pPr>
      <w:r>
        <w:rPr>
          <w:rFonts w:cs="Arial" w:ascii="Trebuchet MS" w:hAnsi="Trebuchet MS"/>
          <w:b/>
          <w:bCs/>
          <w:i w:val="false"/>
          <w:iCs w:val="false"/>
          <w:color w:val="000000"/>
          <w:sz w:val="24"/>
          <w:szCs w:val="24"/>
        </w:rPr>
        <w:t>Inscripciones:</w:t>
      </w:r>
      <w:r>
        <w:rPr>
          <w:rFonts w:cs="Arial" w:ascii="Trebuchet MS" w:hAnsi="Trebuchet MS"/>
          <w:b/>
          <w:bCs/>
          <w:i w:val="false"/>
          <w:iCs w:val="false"/>
          <w:color w:val="FF0000"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rebuchet MS" w:hAnsi="Trebuchet MS" w:cs="Arial"/>
          <w:b/>
          <w:b/>
          <w:bCs/>
          <w:i w:val="false"/>
          <w:i w:val="false"/>
          <w:iCs w:val="false"/>
          <w:color w:val="FF0000"/>
          <w:sz w:val="24"/>
          <w:szCs w:val="24"/>
        </w:rPr>
      </w:pPr>
      <w:r>
        <w:rPr>
          <w:rFonts w:cs="Arial" w:ascii="Trebuchet MS" w:hAnsi="Trebuchet MS"/>
          <w:b/>
          <w:bCs/>
          <w:i w:val="false"/>
          <w:iCs w:val="false"/>
          <w:color w:val="FF0000"/>
          <w:sz w:val="24"/>
          <w:szCs w:val="24"/>
        </w:rPr>
      </w:r>
    </w:p>
    <w:p>
      <w:pPr>
        <w:pStyle w:val="Normal"/>
        <w:jc w:val="both"/>
        <w:rPr>
          <w:rFonts w:ascii="Trebuchet MS" w:hAnsi="Trebuchet MS" w:cs="Arial"/>
          <w:b/>
          <w:b/>
          <w:bCs/>
          <w:sz w:val="22"/>
          <w:szCs w:val="22"/>
        </w:rPr>
      </w:pPr>
      <w:r>
        <w:rPr>
          <w:rFonts w:cs="Arial" w:ascii="Trebuchet MS" w:hAnsi="Trebuchet MS"/>
          <w:b w:val="false"/>
          <w:bCs w:val="false"/>
          <w:i w:val="false"/>
          <w:iCs w:val="false"/>
          <w:color w:val="000000"/>
          <w:sz w:val="22"/>
          <w:szCs w:val="22"/>
        </w:rPr>
        <w:t>Servicios Sociales Comunitarios de Vélez Málaga, de Torre del Mar y al email</w:t>
      </w:r>
      <w:r>
        <w:rPr>
          <w:rFonts w:cs="Arial" w:ascii="Trebuchet MS" w:hAnsi="Trebuchet MS"/>
          <w:b/>
          <w:bCs/>
          <w:i w:val="false"/>
          <w:iCs w:val="false"/>
          <w:color w:val="000000"/>
          <w:sz w:val="22"/>
          <w:szCs w:val="22"/>
        </w:rPr>
        <w:t xml:space="preserve"> </w:t>
      </w:r>
      <w:r>
        <w:rPr>
          <w:rFonts w:cs="Arial" w:ascii="Trebuchet MS" w:hAnsi="Trebuchet MS"/>
          <w:b/>
          <w:bCs/>
          <w:i w:val="false"/>
          <w:iCs w:val="false"/>
          <w:color w:val="000000"/>
          <w:sz w:val="22"/>
          <w:szCs w:val="22"/>
        </w:rPr>
        <w:t>vmora</w:t>
      </w:r>
      <w:r>
        <w:rPr>
          <w:rFonts w:cs="Arial" w:ascii="Trebuchet MS" w:hAnsi="Trebuchet MS"/>
          <w:b/>
          <w:bCs/>
          <w:i w:val="false"/>
          <w:iCs w:val="false"/>
          <w:color w:val="000000"/>
          <w:sz w:val="22"/>
          <w:szCs w:val="22"/>
        </w:rPr>
        <w:t>@velezmalaga.es</w:t>
      </w:r>
    </w:p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</w:r>
    </w:p>
    <w:p>
      <w:pPr>
        <w:pStyle w:val="Normal"/>
        <w:jc w:val="center"/>
        <w:rPr>
          <w:rFonts w:ascii="Trebuchet MS" w:hAnsi="Trebuchet MS" w:cs="Arial"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  <w:t>ACTIVIDADES</w:t>
      </w:r>
      <w:r>
        <w:rPr>
          <w:rFonts w:cs="Arial" w:ascii="Trebuchet MS" w:hAnsi="Trebuchet MS"/>
          <w:b/>
          <w:bCs/>
          <w:sz w:val="24"/>
          <w:szCs w:val="24"/>
        </w:rPr>
        <w:t xml:space="preserve"> EN VÉLEZ MÁLAGA</w:t>
      </w:r>
    </w:p>
    <w:p>
      <w:pPr>
        <w:pStyle w:val="Normal"/>
        <w:rPr>
          <w:rFonts w:ascii="Trebuchet MS" w:hAnsi="Trebuchet MS" w:cs="Arial"/>
          <w:b w:val="false"/>
          <w:b w:val="false"/>
          <w:bCs w:val="false"/>
          <w:sz w:val="20"/>
          <w:szCs w:val="20"/>
          <w:u w:val="none"/>
          <w:lang w:val="es-ES"/>
        </w:rPr>
      </w:pP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</w:r>
    </w:p>
    <w:tbl>
      <w:tblPr>
        <w:tblW w:w="10798" w:type="dxa"/>
        <w:jc w:val="left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670"/>
        <w:gridCol w:w="2159"/>
        <w:gridCol w:w="1352"/>
        <w:gridCol w:w="1699"/>
      </w:tblGrid>
      <w:tr>
        <w:trPr/>
        <w:tc>
          <w:tcPr>
            <w:tcW w:w="2918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FECHA</w:t>
            </w:r>
          </w:p>
        </w:tc>
        <w:tc>
          <w:tcPr>
            <w:tcW w:w="2670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ACTIVIDADES</w:t>
            </w:r>
          </w:p>
        </w:tc>
        <w:tc>
          <w:tcPr>
            <w:tcW w:w="2159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LUGAR</w:t>
            </w:r>
          </w:p>
        </w:tc>
        <w:tc>
          <w:tcPr>
            <w:tcW w:w="1352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HORARIO</w:t>
            </w:r>
          </w:p>
        </w:tc>
        <w:tc>
          <w:tcPr>
            <w:tcW w:w="1699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 xml:space="preserve">MARCA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LA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ACTIVIDAD</w:t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Viernes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13 de Octubre </w:t>
            </w:r>
          </w:p>
        </w:tc>
        <w:tc>
          <w:tcPr>
            <w:tcW w:w="2670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PRESENTACIÓN DEL PROYECTO</w:t>
            </w:r>
          </w:p>
        </w:tc>
        <w:tc>
          <w:tcPr>
            <w:tcW w:w="2159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PABELLÓN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“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PACO AGUILAR”</w:t>
            </w:r>
          </w:p>
        </w:tc>
        <w:tc>
          <w:tcPr>
            <w:tcW w:w="1352" w:type="dxa"/>
            <w:tcBorders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Lunes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16, 23 y 30 de Octubre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6, 13, 20 y 27 de Noviembre</w:t>
            </w:r>
          </w:p>
        </w:tc>
        <w:tc>
          <w:tcPr>
            <w:tcW w:w="2670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FLAMENCOTERAPIA</w:t>
            </w:r>
          </w:p>
        </w:tc>
        <w:tc>
          <w:tcPr>
            <w:tcW w:w="2159" w:type="dxa"/>
            <w:tcBorders/>
            <w:shd w:fill="CCCCCC" w:val="clear"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PABELLÓN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“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PACO AGUILAR”</w:t>
            </w:r>
          </w:p>
        </w:tc>
        <w:tc>
          <w:tcPr>
            <w:tcW w:w="1352" w:type="dxa"/>
            <w:tcBorders/>
            <w:shd w:fill="CCCCCC" w:val="clear"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Miércoles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 y 25 de Octubre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8,15 y 22 de Noviembre</w:t>
            </w:r>
          </w:p>
        </w:tc>
        <w:tc>
          <w:tcPr>
            <w:tcW w:w="2670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YOGA</w:t>
            </w:r>
          </w:p>
        </w:tc>
        <w:tc>
          <w:tcPr>
            <w:tcW w:w="2159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PABELLÓN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“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PACO AGUILAR”</w:t>
            </w:r>
          </w:p>
        </w:tc>
        <w:tc>
          <w:tcPr>
            <w:tcW w:w="1352" w:type="dxa"/>
            <w:tcBorders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Viernes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 y 27 de Octubre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3,10,17 y 24 de Noviembre</w:t>
            </w:r>
          </w:p>
        </w:tc>
        <w:tc>
          <w:tcPr>
            <w:tcW w:w="2670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ENTRENAMIENTO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FUNCIONAL ADAPTADO</w:t>
            </w:r>
          </w:p>
        </w:tc>
        <w:tc>
          <w:tcPr>
            <w:tcW w:w="2159" w:type="dxa"/>
            <w:tcBorders/>
            <w:shd w:fill="CCCCCC" w:val="clear"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PABELLÓN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“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PACO AGUILAR”</w:t>
            </w:r>
          </w:p>
        </w:tc>
        <w:tc>
          <w:tcPr>
            <w:tcW w:w="1352" w:type="dxa"/>
            <w:tcBorders/>
            <w:shd w:fill="CCCCCC" w:val="clear"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 de Octubre</w:t>
            </w:r>
          </w:p>
        </w:tc>
        <w:tc>
          <w:tcPr>
            <w:tcW w:w="2670" w:type="dxa"/>
            <w:tcBorders/>
          </w:tcPr>
          <w:p>
            <w:pPr>
              <w:pStyle w:val="Contenidodelatabla"/>
              <w:spacing w:before="228" w:after="228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TALLER DE BARRO</w:t>
            </w:r>
          </w:p>
        </w:tc>
        <w:tc>
          <w:tcPr>
            <w:tcW w:w="2159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PLAZA ESPINAR</w:t>
            </w:r>
          </w:p>
        </w:tc>
        <w:tc>
          <w:tcPr>
            <w:tcW w:w="1352" w:type="dxa"/>
            <w:tcBorders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 de Noviembre</w:t>
            </w:r>
          </w:p>
        </w:tc>
        <w:tc>
          <w:tcPr>
            <w:tcW w:w="2670" w:type="dxa"/>
            <w:tcBorders/>
            <w:shd w:fill="CCCCCC" w:val="clear"/>
          </w:tcPr>
          <w:p>
            <w:pPr>
              <w:pStyle w:val="Contenidodelatabla"/>
              <w:spacing w:before="285" w:after="285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TALLER DE COCINA</w:t>
            </w:r>
          </w:p>
        </w:tc>
        <w:tc>
          <w:tcPr>
            <w:tcW w:w="2159" w:type="dxa"/>
            <w:tcBorders/>
            <w:shd w:fill="CCCCCC" w:val="clear"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PLAZA ESPINAR</w:t>
            </w:r>
          </w:p>
        </w:tc>
        <w:tc>
          <w:tcPr>
            <w:tcW w:w="1352" w:type="dxa"/>
            <w:tcBorders/>
            <w:shd w:fill="CCCCCC" w:val="clear"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.00H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.30 H</w:t>
            </w:r>
          </w:p>
        </w:tc>
        <w:tc>
          <w:tcPr>
            <w:tcW w:w="1699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Martes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 de Noviembre</w:t>
            </w:r>
          </w:p>
        </w:tc>
        <w:tc>
          <w:tcPr>
            <w:tcW w:w="2670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TALLER DE TEATRO</w:t>
            </w:r>
          </w:p>
        </w:tc>
        <w:tc>
          <w:tcPr>
            <w:tcW w:w="2159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PLAZA ESPINAR</w:t>
            </w:r>
          </w:p>
        </w:tc>
        <w:tc>
          <w:tcPr>
            <w:tcW w:w="1352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10.00 H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12.00 H</w:t>
            </w:r>
          </w:p>
        </w:tc>
        <w:tc>
          <w:tcPr>
            <w:tcW w:w="1699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>
              <w:bottom w:val="single" w:sz="6" w:space="0" w:color="000000"/>
            </w:tcBorders>
            <w:shd w:fill="CCCCCC" w:val="clear"/>
          </w:tcPr>
          <w:p>
            <w:pPr>
              <w:pStyle w:val="Contenidodelatabla"/>
              <w:spacing w:before="342" w:after="342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Martes </w:t>
            </w:r>
          </w:p>
          <w:p>
            <w:pPr>
              <w:pStyle w:val="Contenidodelatabla"/>
              <w:spacing w:before="342" w:after="342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 de Noviembre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  <w:shd w:fill="CCCCCC" w:val="clear"/>
          </w:tcPr>
          <w:p>
            <w:pPr>
              <w:pStyle w:val="Contenidodelatabla"/>
              <w:spacing w:before="342" w:after="342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ENCUENTRO</w:t>
            </w:r>
          </w:p>
        </w:tc>
        <w:tc>
          <w:tcPr>
            <w:tcW w:w="2159" w:type="dxa"/>
            <w:tcBorders>
              <w:bottom w:val="single" w:sz="6" w:space="0" w:color="000000"/>
            </w:tcBorders>
            <w:shd w:fill="CCCCCC" w:val="clear"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PABELLÓN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“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PACO AGUILAR”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13.30 H 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 </w:t>
            </w:r>
          </w:p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15.00H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  <w:shd w:fill="CCCCCC" w:val="clear"/>
          </w:tcPr>
          <w:p>
            <w:pPr>
              <w:pStyle w:val="Contenidodelatabla"/>
              <w:spacing w:before="342" w:after="342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right"/>
        <w:rPr>
          <w:rFonts w:ascii="Trebuchet MS" w:hAnsi="Trebuchet MS" w:cs="Arial"/>
          <w:b w:val="false"/>
          <w:b w:val="false"/>
          <w:bCs w:val="false"/>
          <w:sz w:val="20"/>
          <w:szCs w:val="20"/>
          <w:u w:val="none"/>
          <w:lang w:val="es-ES"/>
        </w:rPr>
      </w:pP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</w:r>
    </w:p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</w:r>
    </w:p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  <w:t>VISITAS Y ACTIVIDADES GUÍADAS</w:t>
      </w:r>
    </w:p>
    <w:p>
      <w:pPr>
        <w:pStyle w:val="Normal"/>
        <w:jc w:val="center"/>
        <w:rPr>
          <w:rFonts w:ascii="Trebuchet MS" w:hAnsi="Trebuchet MS" w:cs="Arial"/>
          <w:b/>
          <w:b/>
          <w:bCs/>
          <w:sz w:val="24"/>
          <w:szCs w:val="24"/>
        </w:rPr>
      </w:pPr>
      <w:r>
        <w:rPr>
          <w:rFonts w:cs="Arial" w:ascii="Trebuchet MS" w:hAnsi="Trebuchet MS"/>
          <w:b/>
          <w:bCs/>
          <w:sz w:val="24"/>
          <w:szCs w:val="24"/>
        </w:rPr>
      </w:r>
    </w:p>
    <w:tbl>
      <w:tblPr>
        <w:tblW w:w="10798" w:type="dxa"/>
        <w:jc w:val="left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670"/>
        <w:gridCol w:w="2407"/>
        <w:gridCol w:w="1252"/>
        <w:gridCol w:w="1551"/>
      </w:tblGrid>
      <w:tr>
        <w:trPr/>
        <w:tc>
          <w:tcPr>
            <w:tcW w:w="2918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FECHA</w:t>
            </w:r>
          </w:p>
        </w:tc>
        <w:tc>
          <w:tcPr>
            <w:tcW w:w="2670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ACTIVIDADES</w:t>
            </w:r>
          </w:p>
        </w:tc>
        <w:tc>
          <w:tcPr>
            <w:tcW w:w="2407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LUGAR</w:t>
            </w:r>
          </w:p>
        </w:tc>
        <w:tc>
          <w:tcPr>
            <w:tcW w:w="1252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HORARIO</w:t>
            </w:r>
          </w:p>
        </w:tc>
        <w:tc>
          <w:tcPr>
            <w:tcW w:w="1551" w:type="dxa"/>
            <w:tcBorders/>
            <w:shd w:fill="000000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 xml:space="preserve">MARCA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LA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  <w:shd w:fill="auto" w:val="clear"/>
              </w:rPr>
              <w:t>ACTIVIDAD</w:t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26 de Octubre </w:t>
            </w:r>
          </w:p>
        </w:tc>
        <w:tc>
          <w:tcPr>
            <w:tcW w:w="2670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Visita Guíada por el municipio de Vélez Málaga</w:t>
            </w:r>
          </w:p>
        </w:tc>
        <w:tc>
          <w:tcPr>
            <w:tcW w:w="2407" w:type="dxa"/>
            <w:tcBorders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9.30 h Plaza Cuesta del Visillo (recogida de Bus)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10.00 Plaza Carmelitas 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Comienza la actividad</w:t>
            </w:r>
          </w:p>
        </w:tc>
        <w:tc>
          <w:tcPr>
            <w:tcW w:w="1252" w:type="dxa"/>
            <w:tcBorders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9.30 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 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12.30H</w:t>
            </w:r>
          </w:p>
        </w:tc>
        <w:tc>
          <w:tcPr>
            <w:tcW w:w="1551" w:type="dxa"/>
            <w:tcBorders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31de Octubre</w:t>
            </w:r>
          </w:p>
        </w:tc>
        <w:tc>
          <w:tcPr>
            <w:tcW w:w="2670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Teatro La Casa de las Titas</w:t>
            </w:r>
          </w:p>
        </w:tc>
        <w:tc>
          <w:tcPr>
            <w:tcW w:w="2407" w:type="dxa"/>
            <w:tcBorders/>
            <w:shd w:fill="CCCCCC" w:val="clear"/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9.30 h Plaza Cuesta del Visillo (recogida de Bus)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10.00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Plaza Carmelitas </w:t>
            </w:r>
          </w:p>
        </w:tc>
        <w:tc>
          <w:tcPr>
            <w:tcW w:w="1252" w:type="dxa"/>
            <w:tcBorders/>
            <w:shd w:fill="CCCCCC" w:val="clear"/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9.30 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 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12.30H</w:t>
            </w:r>
          </w:p>
        </w:tc>
        <w:tc>
          <w:tcPr>
            <w:tcW w:w="1551" w:type="dxa"/>
            <w:tcBorders/>
            <w:shd w:fill="CCCCCC" w:val="clear"/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772" w:hRule="atLeast"/>
        </w:trPr>
        <w:tc>
          <w:tcPr>
            <w:tcW w:w="2918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 de Noviembre</w:t>
            </w:r>
          </w:p>
        </w:tc>
        <w:tc>
          <w:tcPr>
            <w:tcW w:w="2670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CITIBUS</w:t>
            </w:r>
          </w:p>
        </w:tc>
        <w:tc>
          <w:tcPr>
            <w:tcW w:w="2407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9.30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h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Biblioteca Municipal de Vélez Málaga.</w:t>
            </w:r>
          </w:p>
          <w:p>
            <w:pPr>
              <w:pStyle w:val="Contenidodelatabla"/>
              <w:spacing w:before="114" w:after="114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12.00 h Comisaría Nacional de Policía de Torre del Mar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9.30 H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VM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12.00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TM</w:t>
            </w:r>
          </w:p>
          <w:p>
            <w:pPr>
              <w:pStyle w:val="Contenidodelatabla"/>
              <w:spacing w:before="57" w:after="57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>
            <w:pPr>
              <w:pStyle w:val="Contenidodelatabla"/>
              <w:spacing w:before="171" w:after="171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center"/>
        <w:rPr>
          <w:rFonts w:ascii="Trebuchet MS" w:hAnsi="Trebuchet MS" w:cs="Arial"/>
          <w:b w:val="false"/>
          <w:b w:val="false"/>
          <w:bCs w:val="false"/>
          <w:sz w:val="20"/>
          <w:szCs w:val="20"/>
          <w:u w:val="none"/>
          <w:lang w:val="es-ES"/>
        </w:rPr>
      </w:pP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  <w:t>En Vélez-Málaga,    a       de                            de 202</w:t>
      </w: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  <w:t>3</w:t>
      </w:r>
    </w:p>
    <w:p>
      <w:pPr>
        <w:pStyle w:val="Normal"/>
        <w:spacing w:lineRule="auto" w:line="276" w:before="57" w:after="57"/>
        <w:ind w:left="0" w:right="0" w:hanging="0"/>
        <w:jc w:val="left"/>
        <w:rPr>
          <w:rFonts w:ascii="Trebuchet MS" w:hAnsi="Trebuchet MS" w:cs="Arial"/>
          <w:sz w:val="20"/>
          <w:szCs w:val="20"/>
        </w:rPr>
      </w:pP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  <w:tab/>
        <w:tab/>
        <w:tab/>
        <w:tab/>
        <w:tab/>
        <w:tab/>
        <w:t>Fdo:</w:t>
      </w:r>
      <w:r>
        <w:rPr>
          <w:rFonts w:cs="Arial" w:ascii="Trebuchet MS" w:hAnsi="Trebuchet MS"/>
          <w:b w:val="false"/>
          <w:bCs w:val="false"/>
          <w:sz w:val="20"/>
          <w:szCs w:val="20"/>
          <w:u w:val="none"/>
          <w:lang w:val="es-ES"/>
        </w:rPr>
        <w:tab/>
        <w:tab/>
        <w:t xml:space="preserve">          </w:t>
        <w:tab/>
        <w:tab/>
        <w:tab/>
        <w:tab/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992" w:right="1337" w:gutter="0" w:header="851" w:top="907" w:footer="510" w:bottom="5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rebuchet MS">
    <w:charset w:val="01"/>
    <w:family w:val="swiss"/>
    <w:pitch w:val="variable"/>
  </w:font>
  <w:font w:name="TREMBUCHET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opreformateado"/>
      <w:tabs>
        <w:tab w:val="clear" w:pos="708"/>
        <w:tab w:val="left" w:pos="8685" w:leader="none"/>
      </w:tabs>
      <w:spacing w:before="171" w:after="171"/>
      <w:jc w:val="both"/>
      <w:rPr/>
    </w:pPr>
    <w:r>
      <w:rPr>
        <w:rStyle w:val="Fuentedeprrafopredeter"/>
        <w:rFonts w:eastAsia="Lucida Sans Unicode" w:cs="Arial Narrow" w:ascii="Trebuchet MS" w:hAnsi="Trebuchet MS"/>
        <w:b w:val="false"/>
        <w:bCs w:val="false"/>
        <w:i w:val="false"/>
        <w:caps w:val="false"/>
        <w:smallCaps w:val="false"/>
        <w:color w:val="000000"/>
        <w:spacing w:val="0"/>
        <w:kern w:val="2"/>
        <w:sz w:val="14"/>
        <w:szCs w:val="14"/>
        <w:lang w:val="en-US" w:eastAsia="hi-IN" w:bidi="hi-IN"/>
      </w:rPr>
      <w:t>Esta actividad será cofinanciada por el Excmo. Ayto. de Vélez-Málaga (20%) y el Fondo Europeo de Desarrollo Regional (80%), dentro del Eje 12 del Programa Operativo de Crecimiento Sostenible (POCS) FEDER 2014-2020 que promueve la puesta en marcha de Estrategias de Desarrollo Urbano Sostenible e Integrado (EDUSI).Concretamente dentro de la EDUSI BIC VÉLEZ, la enmarcamos en el O.T.9 “Inclusión Social y Lucha contra la Pobreza y la Discriminación”.Objetivo Específico (O.E.9.8.2).</w:t>
    </w:r>
    <w:r>
      <w:rPr>
        <w:rStyle w:val="Fuentedeprrafopredeter"/>
        <w:rFonts w:eastAsia="Lucida Sans Unicode" w:cs="Arial Narrow" w:ascii="Trebuchet MS" w:hAnsi="Trebuchet MS"/>
        <w:b w:val="false"/>
        <w:bCs w:val="false"/>
        <w:i w:val="false"/>
        <w:caps w:val="false"/>
        <w:smallCaps w:val="false"/>
        <w:color w:val="000000"/>
        <w:spacing w:val="0"/>
        <w:kern w:val="2"/>
        <w:sz w:val="14"/>
        <w:szCs w:val="14"/>
        <w:lang w:val="en-US" w:eastAsia="hi-IN" w:bidi="hi-IN"/>
      </w:rPr>
      <w:t>Promoción de la Autonomía Personal y Atención a la Dependencia. (VM-OT9-01).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tabs>
        <w:tab w:val="clear" w:pos="4252"/>
        <w:tab w:val="clear" w:pos="8504"/>
      </w:tabs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93980</wp:posOffset>
          </wp:positionH>
          <wp:positionV relativeFrom="paragraph">
            <wp:posOffset>-474980</wp:posOffset>
          </wp:positionV>
          <wp:extent cx="5950585" cy="1143000"/>
          <wp:effectExtent l="0" t="0" r="0" b="0"/>
          <wp:wrapTopAndBottom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5058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rPr/>
    </w:pPr>
    <w:r>
      <w:rPr>
        <w:rStyle w:val="Fuentedeprrafopredeter"/>
      </w:rPr>
      <w:t xml:space="preserve"> </w:t>
    </w:r>
  </w:p>
  <w:p>
    <w:pPr>
      <w:pStyle w:val="Normal1"/>
      <w:widowControl/>
      <w:spacing w:lineRule="auto" w:line="276" w:before="0" w:after="200"/>
      <w:rPr>
        <w:rStyle w:val="Fuentedeprrafopredeter"/>
      </w:rPr>
    </w:pPr>
    <w:r>
      <w:rPr/>
    </w:r>
  </w:p>
</w:hdr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Times New Roman"/>
      <w:color w:val="auto"/>
      <w:sz w:val="24"/>
      <w:szCs w:val="24"/>
      <w:lang w:val="es-ES" w:eastAsia="en-US" w:bidi="ar-SA"/>
    </w:rPr>
  </w:style>
  <w:style w:type="character" w:styleId="Fuentedeprrafopredeter">
    <w:name w:val="Fuente de párrafo predeter."/>
    <w:qFormat/>
    <w:rPr/>
  </w:style>
  <w:style w:type="character" w:styleId="TextonotapieCar">
    <w:name w:val="Texto nota pie Car"/>
    <w:basedOn w:val="Fuentedeprrafopredeter"/>
    <w:qFormat/>
    <w:rPr>
      <w:sz w:val="20"/>
      <w:szCs w:val="20"/>
      <w:lang w:val="es-ES"/>
    </w:rPr>
  </w:style>
  <w:style w:type="character" w:styleId="Caracteresdenotaalpie">
    <w:name w:val="Caracteres de nota al pie"/>
    <w:basedOn w:val="Fuentedeprrafopredeter"/>
    <w:qFormat/>
    <w:rPr>
      <w:vertAlign w:val="superscript"/>
    </w:rPr>
  </w:style>
  <w:style w:type="character" w:styleId="TextodegloboCar">
    <w:name w:val="Texto de globo Car"/>
    <w:basedOn w:val="Fuentedeprrafopredeter"/>
    <w:qFormat/>
    <w:rPr>
      <w:rFonts w:ascii="Tahoma" w:hAnsi="Tahoma" w:cs="Tahoma"/>
      <w:sz w:val="16"/>
      <w:szCs w:val="16"/>
      <w:lang w:val="es-ES"/>
    </w:rPr>
  </w:style>
  <w:style w:type="character" w:styleId="EncabezadoCar">
    <w:name w:val="Encabezado Car"/>
    <w:basedOn w:val="Fuentedeprrafopredeter"/>
    <w:qFormat/>
    <w:rPr>
      <w:sz w:val="24"/>
      <w:szCs w:val="24"/>
      <w:lang w:val="es-ES" w:eastAsia="en-US"/>
    </w:rPr>
  </w:style>
  <w:style w:type="character" w:styleId="PiedepginaCar">
    <w:name w:val="Pie de página Car"/>
    <w:basedOn w:val="Fuentedeprrafopredeter"/>
    <w:qFormat/>
    <w:rPr>
      <w:sz w:val="24"/>
      <w:szCs w:val="24"/>
      <w:lang w:val="es-ES" w:eastAsia="en-US"/>
    </w:rPr>
  </w:style>
  <w:style w:type="character" w:styleId="EnlacedeInternet">
    <w:name w:val="Enlace de Internet"/>
    <w:basedOn w:val="Fuentedeprrafopredeter"/>
    <w:rPr>
      <w:rFonts w:ascii="Times New Roman" w:hAnsi="Times New Roman" w:eastAsia="Lucida Sans Unicode" w:cs="Mangal;Gentium Basic"/>
      <w:color w:val="0000FF"/>
      <w:u w:val="single"/>
      <w:lang w:bidi="hi-IN"/>
    </w:rPr>
  </w:style>
  <w:style w:type="character" w:styleId="Smbolosdenumeracin">
    <w:name w:val="Símbolos de numeración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lang w:val="es-ES"/>
    </w:rPr>
  </w:style>
  <w:style w:type="paragraph" w:styleId="Notaalpie">
    <w:name w:val="Footnote Text"/>
    <w:basedOn w:val="Normal"/>
    <w:pPr/>
    <w:rPr>
      <w:sz w:val="20"/>
      <w:szCs w:val="20"/>
    </w:rPr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0">
    <w:name w:val="Normal_0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;Gentium Basic"/>
      <w:color w:val="auto"/>
      <w:kern w:val="2"/>
      <w:sz w:val="24"/>
      <w:szCs w:val="24"/>
      <w:lang w:val="es-ES" w:eastAsia="hi-IN" w:bidi="hi-IN"/>
    </w:rPr>
  </w:style>
  <w:style w:type="paragraph" w:styleId="Normal00">
    <w:name w:val="Normal_0_0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zxx" w:bidi="zxx" w:eastAsia="zh-CN"/>
    </w:rPr>
  </w:style>
  <w:style w:type="paragraph" w:styleId="Normal1">
    <w:name w:val="Normal_1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s-ES" w:eastAsia="en-US" w:bidi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ontenidodelmarco">
    <w:name w:val="Contenido del marco"/>
    <w:basedOn w:val="Cuerpodetexto"/>
    <w:qFormat/>
    <w:pPr/>
    <w:rPr/>
  </w:style>
  <w:style w:type="paragraph" w:styleId="Textopreformateado">
    <w:name w:val="Texto preformateado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754</TotalTime>
  <Application>LibreOffice/7.3.4.2$Linux_X86_64 LibreOffice_project/728fec16bd5f605073805c3c9e7c4212a0120dc5</Application>
  <AppVersion>15.0000</AppVersion>
  <Pages>2</Pages>
  <Words>360</Words>
  <Characters>1887</Characters>
  <CharactersWithSpaces>2208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2018-04-25T08:02:00Z</dcterms:created>
  <dc:creator>PilarM</dc:creator>
  <dc:description/>
  <dc:language>es-ES</dc:language>
  <cp:lastModifiedBy/>
  <cp:lastPrinted>2023-10-09T13:00:02Z</cp:lastPrinted>
  <dcterms:modified xsi:type="dcterms:W3CDTF">2023-10-09T12:53:10Z</dcterms:modified>
  <cp:revision>47</cp:revision>
  <dc:subject/>
  <dc:title/>
</cp:coreProperties>
</file>